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93" w:rsidRDefault="00EC2789" w:rsidP="00EC2789">
      <w:pPr>
        <w:jc w:val="center"/>
      </w:pPr>
      <w:r>
        <w:t xml:space="preserve">The Benefits </w:t>
      </w:r>
      <w:proofErr w:type="gramStart"/>
      <w:r>
        <w:t>Of</w:t>
      </w:r>
      <w:proofErr w:type="gramEnd"/>
      <w:r>
        <w:t xml:space="preserve"> Perfecting Determination</w:t>
      </w:r>
    </w:p>
    <w:p w:rsidR="00EC2789" w:rsidRDefault="00EC2789" w:rsidP="00EC2789">
      <w:pPr>
        <w:jc w:val="center"/>
      </w:pPr>
    </w:p>
    <w:p w:rsidR="00EC2789" w:rsidRDefault="00EC2789" w:rsidP="00EC2789">
      <w:pPr>
        <w:ind w:firstLine="360"/>
      </w:pPr>
      <w:r>
        <w:t xml:space="preserve">The next in the list of Paramis, those qualities of mind to be perfected during the process of awakening, is Determination, </w:t>
      </w:r>
      <w:r w:rsidR="00FA586D" w:rsidRPr="00FA586D">
        <w:rPr>
          <w:i/>
        </w:rPr>
        <w:t xml:space="preserve">adhitthana </w:t>
      </w:r>
      <w:r w:rsidR="00FA586D">
        <w:t>in Pali.</w:t>
      </w:r>
      <w:r w:rsidR="00335C17">
        <w:t xml:space="preserve">  Determination is one of the Paramis that is meant to be supportive of the development of the other Paramis.  As in the other discussions about the Paramis, here is a reference to </w:t>
      </w:r>
      <w:r w:rsidR="00335C17">
        <w:t>“</w:t>
      </w:r>
      <w:r w:rsidR="00335C17" w:rsidRPr="001505BF">
        <w:rPr>
          <w:rFonts w:cstheme="minorHAnsi"/>
        </w:rPr>
        <w:t>The Perfections</w:t>
      </w:r>
      <w:r w:rsidR="00335C17">
        <w:rPr>
          <w:rFonts w:cstheme="minorHAnsi"/>
        </w:rPr>
        <w:t xml:space="preserve"> </w:t>
      </w:r>
      <w:r w:rsidR="00335C17" w:rsidRPr="001505BF">
        <w:rPr>
          <w:rFonts w:cstheme="minorHAnsi"/>
        </w:rPr>
        <w:t>Leading to Enlightenment</w:t>
      </w:r>
      <w:r w:rsidR="00335C17">
        <w:rPr>
          <w:rFonts w:cstheme="minorHAnsi"/>
        </w:rPr>
        <w:t xml:space="preserve"> </w:t>
      </w:r>
      <w:r w:rsidR="00335C17" w:rsidRPr="001505BF">
        <w:rPr>
          <w:rFonts w:cstheme="minorHAnsi"/>
          <w:i/>
          <w:iCs/>
        </w:rPr>
        <w:t xml:space="preserve">by </w:t>
      </w:r>
      <w:proofErr w:type="spellStart"/>
      <w:r w:rsidR="00335C17" w:rsidRPr="001505BF">
        <w:rPr>
          <w:rFonts w:cstheme="minorHAnsi"/>
          <w:i/>
          <w:iCs/>
        </w:rPr>
        <w:t>Sujin</w:t>
      </w:r>
      <w:proofErr w:type="spellEnd"/>
      <w:r w:rsidR="00335C17" w:rsidRPr="001505BF">
        <w:rPr>
          <w:rFonts w:cstheme="minorHAnsi"/>
          <w:i/>
          <w:iCs/>
        </w:rPr>
        <w:t xml:space="preserve"> </w:t>
      </w:r>
      <w:proofErr w:type="spellStart"/>
      <w:r w:rsidR="00335C17" w:rsidRPr="001505BF">
        <w:rPr>
          <w:rFonts w:cstheme="minorHAnsi"/>
          <w:i/>
          <w:iCs/>
        </w:rPr>
        <w:t>Boriharnwanaket</w:t>
      </w:r>
      <w:proofErr w:type="spellEnd"/>
      <w:r w:rsidR="00335C17">
        <w:rPr>
          <w:rFonts w:cstheme="minorHAnsi"/>
          <w:i/>
          <w:iCs/>
        </w:rPr>
        <w:t>, t</w:t>
      </w:r>
      <w:r w:rsidR="00335C17" w:rsidRPr="001505BF">
        <w:rPr>
          <w:rFonts w:cstheme="minorHAnsi"/>
        </w:rPr>
        <w:t xml:space="preserve">ranslated by Nina van </w:t>
      </w:r>
      <w:proofErr w:type="spellStart"/>
      <w:r w:rsidR="00335C17" w:rsidRPr="001505BF">
        <w:rPr>
          <w:rFonts w:cstheme="minorHAnsi"/>
        </w:rPr>
        <w:t>Gorkom</w:t>
      </w:r>
      <w:proofErr w:type="spellEnd"/>
      <w:r w:rsidR="00335C17">
        <w:rPr>
          <w:rFonts w:cstheme="minorHAnsi"/>
        </w:rPr>
        <w:t>”:</w:t>
      </w:r>
    </w:p>
    <w:p w:rsidR="00EC2789" w:rsidRDefault="00EC2789" w:rsidP="00EC2789"/>
    <w:p w:rsidR="00EC2789" w:rsidRDefault="00EC2789" w:rsidP="00EC2789">
      <w:pPr>
        <w:autoSpaceDE w:val="0"/>
        <w:autoSpaceDN w:val="0"/>
        <w:adjustRightInd w:val="0"/>
        <w:ind w:left="720" w:right="720"/>
        <w:rPr>
          <w:rFonts w:cstheme="minorHAnsi"/>
          <w:sz w:val="20"/>
          <w:szCs w:val="20"/>
        </w:rPr>
      </w:pPr>
      <w:r w:rsidRPr="00B13EF2">
        <w:rPr>
          <w:rFonts w:cstheme="minorHAnsi"/>
          <w:sz w:val="20"/>
          <w:szCs w:val="20"/>
        </w:rPr>
        <w:t>Determination has the characteristic of determining upon the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requisites of enlightenment; its function is to overcome their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opposites; its manifestation is </w:t>
      </w:r>
      <w:proofErr w:type="spellStart"/>
      <w:r w:rsidRPr="00B13EF2">
        <w:rPr>
          <w:rFonts w:cstheme="minorHAnsi"/>
          <w:sz w:val="20"/>
          <w:szCs w:val="20"/>
        </w:rPr>
        <w:t>unshakeableness</w:t>
      </w:r>
      <w:proofErr w:type="spellEnd"/>
      <w:r w:rsidRPr="00B13EF2">
        <w:rPr>
          <w:rFonts w:cstheme="minorHAnsi"/>
          <w:sz w:val="20"/>
          <w:szCs w:val="20"/>
        </w:rPr>
        <w:t xml:space="preserve"> in that task; the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requisites of enlightenment are its proximate cause.</w:t>
      </w:r>
    </w:p>
    <w:p w:rsidR="00EC2789" w:rsidRDefault="00EC2789" w:rsidP="00EC2789"/>
    <w:p w:rsidR="00335C17" w:rsidRDefault="00335C17" w:rsidP="00335C17">
      <w:pPr>
        <w:ind w:firstLine="360"/>
      </w:pPr>
      <w:r>
        <w:t>The understanding of determination in contemporary terms has two references: a firmness of purpose and resolution,</w:t>
      </w:r>
      <w:r w:rsidR="00631309">
        <w:t xml:space="preserve"> (I’m determined to complete this project!)</w:t>
      </w:r>
      <w:r>
        <w:t xml:space="preserve"> and the clear establishment of a particular issue or domain</w:t>
      </w:r>
      <w:r w:rsidR="00631309">
        <w:t xml:space="preserve">  “The project was determined to be complete by the certifying inspector)</w:t>
      </w:r>
      <w:bookmarkStart w:id="0" w:name="_GoBack"/>
      <w:bookmarkEnd w:id="0"/>
      <w:r>
        <w:t xml:space="preserve">.  </w:t>
      </w:r>
      <w:proofErr w:type="gramStart"/>
      <w:r>
        <w:t>Both of these</w:t>
      </w:r>
      <w:proofErr w:type="gramEnd"/>
      <w:r>
        <w:t xml:space="preserve"> refer to the perfecting of mental capabilities, that is, a firm and enduring commitment to establish a clear, investigative awareness of the nature and consequences of craving and clinging along with the practices that manifest liberation from distress and confusion.</w:t>
      </w:r>
    </w:p>
    <w:p w:rsidR="00335C17" w:rsidRDefault="00335C17" w:rsidP="00335C17">
      <w:pPr>
        <w:ind w:firstLine="360"/>
      </w:pPr>
    </w:p>
    <w:p w:rsidR="00335C17" w:rsidRDefault="00335C17" w:rsidP="00335C17">
      <w:pPr>
        <w:ind w:firstLine="360"/>
      </w:pPr>
      <w:r>
        <w:t xml:space="preserve">How does determination relate to each of the other Paramis?  </w:t>
      </w:r>
    </w:p>
    <w:p w:rsidR="00335C17" w:rsidRDefault="00335C17" w:rsidP="00335C17">
      <w:pPr>
        <w:pStyle w:val="ListParagraph"/>
        <w:numPr>
          <w:ilvl w:val="0"/>
          <w:numId w:val="1"/>
        </w:numPr>
      </w:pPr>
      <w:r>
        <w:t>Regarding Generosity</w:t>
      </w:r>
      <w:r w:rsidR="000A4C7E">
        <w:t xml:space="preserve">, there is a determination to notice the benefits of sharing resources with others </w:t>
      </w:r>
      <w:proofErr w:type="gramStart"/>
      <w:r w:rsidR="000A4C7E">
        <w:t>as regards</w:t>
      </w:r>
      <w:proofErr w:type="gramEnd"/>
      <w:r w:rsidR="000A4C7E">
        <w:t xml:space="preserve"> overcoming the false (although quite normal) perception of separation and of greed.</w:t>
      </w:r>
    </w:p>
    <w:p w:rsidR="000A4C7E" w:rsidRDefault="000A4C7E" w:rsidP="00335C17">
      <w:pPr>
        <w:pStyle w:val="ListParagraph"/>
        <w:numPr>
          <w:ilvl w:val="0"/>
          <w:numId w:val="1"/>
        </w:numPr>
      </w:pPr>
      <w:r>
        <w:t>Regarding Virtue, there is a determination to be clearly aware of benevolent intention as the better choice for awakening and to skillfully apply virtue in daily life routines.</w:t>
      </w:r>
    </w:p>
    <w:p w:rsidR="000A4C7E" w:rsidRDefault="000A4C7E" w:rsidP="00335C17">
      <w:pPr>
        <w:pStyle w:val="ListParagraph"/>
        <w:numPr>
          <w:ilvl w:val="0"/>
          <w:numId w:val="1"/>
        </w:numPr>
      </w:pPr>
      <w:r>
        <w:t>Regarding Renunciation, there is a determination to cultivate the ability to be clearly aware of the emergence of an unwholesome self-state organization and to redirect attention back to a benign focus, such as mindfulness of breathing.</w:t>
      </w:r>
    </w:p>
    <w:p w:rsidR="000A4C7E" w:rsidRDefault="000A4C7E" w:rsidP="00335C17">
      <w:pPr>
        <w:pStyle w:val="ListParagraph"/>
        <w:numPr>
          <w:ilvl w:val="0"/>
          <w:numId w:val="1"/>
        </w:numPr>
      </w:pPr>
      <w:r>
        <w:t>Regarding Wisdom, there is a determination to cultivate persistent, mindful investigation of impermanence and the absence of an enduring, autonomous self.</w:t>
      </w:r>
    </w:p>
    <w:p w:rsidR="000A4C7E" w:rsidRDefault="000A4C7E" w:rsidP="00335C17">
      <w:pPr>
        <w:pStyle w:val="ListParagraph"/>
        <w:numPr>
          <w:ilvl w:val="0"/>
          <w:numId w:val="1"/>
        </w:numPr>
      </w:pPr>
      <w:r>
        <w:t>Regarding Energy/Right Effort, there is determination to persistently and skillfully channel attention to cultivating the emergence and fulfillment of wholesome self-state organizations.</w:t>
      </w:r>
    </w:p>
    <w:p w:rsidR="000A4C7E" w:rsidRDefault="000A4C7E" w:rsidP="00335C17">
      <w:pPr>
        <w:pStyle w:val="ListParagraph"/>
        <w:numPr>
          <w:ilvl w:val="0"/>
          <w:numId w:val="1"/>
        </w:numPr>
      </w:pPr>
      <w:r>
        <w:t xml:space="preserve">Regarding Patience, there is the relentless, willing capability to endure unpleasant and pleasant mental phenomena in non-reactive ways </w:t>
      </w:r>
      <w:proofErr w:type="gramStart"/>
      <w:r>
        <w:t>in order for</w:t>
      </w:r>
      <w:proofErr w:type="gramEnd"/>
      <w:r>
        <w:t xml:space="preserve"> Wisdom to flourish.</w:t>
      </w:r>
    </w:p>
    <w:p w:rsidR="000A4C7E" w:rsidRDefault="009B626B" w:rsidP="00335C17">
      <w:pPr>
        <w:pStyle w:val="ListParagraph"/>
        <w:numPr>
          <w:ilvl w:val="0"/>
          <w:numId w:val="1"/>
        </w:numPr>
      </w:pPr>
      <w:r>
        <w:t>Regarding Truthfulness, there is determination to be mindfully aware of virtuous self-state organizations and to manifest them in speech and action.</w:t>
      </w:r>
    </w:p>
    <w:p w:rsidR="009B626B" w:rsidRDefault="009B626B" w:rsidP="00335C17">
      <w:pPr>
        <w:pStyle w:val="ListParagraph"/>
        <w:numPr>
          <w:ilvl w:val="0"/>
          <w:numId w:val="1"/>
        </w:numPr>
      </w:pPr>
      <w:r>
        <w:t>Determination supports willingness to integrate the Paramis thoroughly and routinely into daily life routines.</w:t>
      </w:r>
    </w:p>
    <w:p w:rsidR="009B626B" w:rsidRDefault="009B626B" w:rsidP="00335C17">
      <w:pPr>
        <w:pStyle w:val="ListParagraph"/>
        <w:numPr>
          <w:ilvl w:val="0"/>
          <w:numId w:val="1"/>
        </w:numPr>
      </w:pPr>
      <w:r>
        <w:t>Regarding Lovingkindness, there is a determination to persistently cultivate kindness, compassion and sympathetic joy during daily life routines.</w:t>
      </w:r>
    </w:p>
    <w:p w:rsidR="009B626B" w:rsidRDefault="009B626B" w:rsidP="00335C17">
      <w:pPr>
        <w:pStyle w:val="ListParagraph"/>
        <w:numPr>
          <w:ilvl w:val="0"/>
          <w:numId w:val="1"/>
        </w:numPr>
      </w:pPr>
      <w:r>
        <w:t>Regarding Equanimity, there is a determination to bring balance to one’s identification of a self-state organization (not too attached or too indifferent) and energy expression (not too much excitation or too much tranquility).</w:t>
      </w:r>
    </w:p>
    <w:p w:rsidR="00335C17" w:rsidRDefault="00335C17" w:rsidP="00EC2789"/>
    <w:p w:rsidR="00335C17" w:rsidRDefault="00335C17" w:rsidP="00EC2789"/>
    <w:sectPr w:rsidR="00335C17" w:rsidSect="00EC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440"/>
    <w:multiLevelType w:val="hybridMultilevel"/>
    <w:tmpl w:val="FD68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9"/>
    <w:rsid w:val="000A4C7E"/>
    <w:rsid w:val="00335C17"/>
    <w:rsid w:val="00631309"/>
    <w:rsid w:val="00790393"/>
    <w:rsid w:val="009B626B"/>
    <w:rsid w:val="00A72E3A"/>
    <w:rsid w:val="00EC2789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19F4"/>
  <w15:chartTrackingRefBased/>
  <w15:docId w15:val="{3A34FA93-4201-47B3-9ABC-FEC20E3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2017-07-24T19:51:00Z</dcterms:created>
  <dcterms:modified xsi:type="dcterms:W3CDTF">2017-07-26T21:30:00Z</dcterms:modified>
</cp:coreProperties>
</file>